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05" w:rsidRPr="00401D4F" w:rsidRDefault="001E3F05" w:rsidP="001E3F05">
      <w:pPr>
        <w:pStyle w:val="a3"/>
        <w:ind w:firstLine="851"/>
        <w:jc w:val="center"/>
        <w:rPr>
          <w:rFonts w:ascii="Verdana" w:hAnsi="Verdana"/>
        </w:rPr>
      </w:pPr>
      <w:r w:rsidRPr="00401D4F">
        <w:rPr>
          <w:rFonts w:ascii="Verdana" w:hAnsi="Verdana"/>
        </w:rPr>
        <w:t>ПРОТОКОЛ</w:t>
      </w:r>
    </w:p>
    <w:p w:rsidR="001E3F05" w:rsidRPr="00401D4F" w:rsidRDefault="001E3F05" w:rsidP="001E3F05">
      <w:pPr>
        <w:pStyle w:val="a3"/>
        <w:ind w:firstLine="851"/>
        <w:jc w:val="center"/>
        <w:rPr>
          <w:rFonts w:ascii="Verdana" w:hAnsi="Verdana"/>
        </w:rPr>
      </w:pPr>
      <w:r w:rsidRPr="00401D4F">
        <w:rPr>
          <w:rFonts w:ascii="Verdana" w:hAnsi="Verdana"/>
        </w:rPr>
        <w:t>№ 1</w:t>
      </w:r>
      <w:r>
        <w:rPr>
          <w:rFonts w:ascii="Verdana" w:hAnsi="Verdana"/>
        </w:rPr>
        <w:t>9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hAnsi="Verdana"/>
        </w:rPr>
      </w:pPr>
    </w:p>
    <w:p w:rsidR="001E3F05" w:rsidRPr="00401D4F" w:rsidRDefault="001E3F05" w:rsidP="001E3F05">
      <w:pPr>
        <w:pStyle w:val="a3"/>
        <w:ind w:firstLine="851"/>
        <w:jc w:val="both"/>
        <w:rPr>
          <w:rFonts w:ascii="Verdana" w:hAnsi="Verdana"/>
        </w:rPr>
      </w:pPr>
      <w:r w:rsidRPr="00401D4F">
        <w:rPr>
          <w:rFonts w:ascii="Verdana" w:hAnsi="Verdana"/>
        </w:rPr>
        <w:t xml:space="preserve">Днес, </w:t>
      </w:r>
      <w:r>
        <w:rPr>
          <w:rFonts w:ascii="Verdana" w:hAnsi="Verdana"/>
        </w:rPr>
        <w:t>14</w:t>
      </w:r>
      <w:r w:rsidRPr="00401D4F">
        <w:rPr>
          <w:rFonts w:ascii="Verdana" w:hAnsi="Verdana"/>
        </w:rPr>
        <w:t>.10.2023 г., се проведе заседание на Общинска избирателна комисия-Нова Загора при следния дневен ред: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hAnsi="Verdana"/>
        </w:rPr>
      </w:pPr>
    </w:p>
    <w:p w:rsidR="001E3F05" w:rsidRDefault="001E3F05" w:rsidP="001E3F05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 w:rsidRPr="00401D4F">
        <w:rPr>
          <w:rFonts w:ascii="Verdana" w:hAnsi="Verdana"/>
          <w:color w:val="000000" w:themeColor="text1"/>
          <w:lang w:eastAsia="bg-BG"/>
        </w:rPr>
        <w:t xml:space="preserve">1. </w:t>
      </w:r>
      <w:r w:rsidRPr="001E3F05">
        <w:rPr>
          <w:rFonts w:ascii="Verdana" w:hAnsi="Verdana"/>
          <w:color w:val="000000" w:themeColor="text1"/>
          <w:lang w:eastAsia="bg-BG"/>
        </w:rPr>
        <w:t>Приемане и утвърждаване на образци на бланка-чернова за отчитане на преференциите за кандидатите за общински съветници и определяне на тираж за отпечатване, при произвеждане на изборите за общински съветници и за кметове на 29 октомври 2023 г.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:rsidR="001E3F05" w:rsidRPr="00401D4F" w:rsidRDefault="001E3F05" w:rsidP="001E3F05">
      <w:pPr>
        <w:pStyle w:val="a3"/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1E3F05" w:rsidRPr="00401D4F" w:rsidRDefault="001E3F05" w:rsidP="001E3F05">
      <w:pPr>
        <w:pStyle w:val="a3"/>
        <w:ind w:firstLine="851"/>
        <w:jc w:val="both"/>
        <w:rPr>
          <w:rFonts w:ascii="Verdana" w:hAnsi="Verdana"/>
        </w:rPr>
      </w:pPr>
      <w:r w:rsidRPr="00401D4F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hAnsi="Verdana"/>
        </w:rPr>
      </w:pPr>
      <w:r w:rsidRPr="00401D4F">
        <w:rPr>
          <w:rFonts w:ascii="Verdana" w:hAnsi="Verdana"/>
        </w:rPr>
        <w:t>Председател: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hAnsi="Verdana"/>
        </w:rPr>
      </w:pPr>
      <w:r w:rsidRPr="00401D4F">
        <w:rPr>
          <w:rFonts w:ascii="Verdana" w:hAnsi="Verdana"/>
        </w:rPr>
        <w:t>Сергей Иванович Дериволков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hAnsi="Verdana"/>
        </w:rPr>
      </w:pPr>
      <w:r w:rsidRPr="00401D4F">
        <w:rPr>
          <w:rFonts w:ascii="Verdana" w:hAnsi="Verdana"/>
        </w:rPr>
        <w:t>Зам. Председатели: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hAnsi="Verdana"/>
        </w:rPr>
      </w:pPr>
      <w:r w:rsidRPr="00401D4F">
        <w:rPr>
          <w:rFonts w:ascii="Verdana" w:hAnsi="Verdana"/>
        </w:rPr>
        <w:t>Бадър Исмаилов Хасанов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hAnsi="Verdana"/>
        </w:rPr>
      </w:pPr>
      <w:r w:rsidRPr="00401D4F">
        <w:rPr>
          <w:rFonts w:ascii="Verdana" w:hAnsi="Verdana"/>
        </w:rPr>
        <w:t>Боян Петров Бонев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hAnsi="Verdana"/>
        </w:rPr>
      </w:pPr>
      <w:r w:rsidRPr="00401D4F">
        <w:rPr>
          <w:rFonts w:ascii="Verdana" w:hAnsi="Verdana"/>
        </w:rPr>
        <w:t>Галя Динева Бинева-Недева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401D4F">
        <w:rPr>
          <w:rFonts w:ascii="Verdana" w:eastAsia="Calibri" w:hAnsi="Verdana" w:cs="Times New Roman"/>
        </w:rPr>
        <w:t xml:space="preserve">Християна Йорданова </w:t>
      </w:r>
      <w:proofErr w:type="spellStart"/>
      <w:r w:rsidRPr="00401D4F">
        <w:rPr>
          <w:rFonts w:ascii="Verdana" w:eastAsia="Calibri" w:hAnsi="Verdana" w:cs="Times New Roman"/>
        </w:rPr>
        <w:t>Йорданова</w:t>
      </w:r>
      <w:proofErr w:type="spellEnd"/>
    </w:p>
    <w:p w:rsidR="001E3F05" w:rsidRPr="00401D4F" w:rsidRDefault="001E3F05" w:rsidP="001E3F0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401D4F">
        <w:rPr>
          <w:rFonts w:ascii="Verdana" w:eastAsia="Calibri" w:hAnsi="Verdana" w:cs="Times New Roman"/>
        </w:rPr>
        <w:t>Секретар: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401D4F">
        <w:rPr>
          <w:rFonts w:ascii="Verdana" w:eastAsia="Calibri" w:hAnsi="Verdana" w:cs="Times New Roman"/>
        </w:rPr>
        <w:t>Соня Иванова Велева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401D4F">
        <w:rPr>
          <w:rFonts w:ascii="Verdana" w:eastAsia="Calibri" w:hAnsi="Verdana" w:cs="Times New Roman"/>
        </w:rPr>
        <w:t>Членове: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401D4F">
        <w:rPr>
          <w:rFonts w:ascii="Verdana" w:eastAsia="Calibri" w:hAnsi="Verdana" w:cs="Times New Roman"/>
        </w:rPr>
        <w:t>Деница Георгиева Динева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401D4F">
        <w:rPr>
          <w:rFonts w:ascii="Verdana" w:eastAsia="Calibri" w:hAnsi="Verdana" w:cs="Times New Roman"/>
        </w:rPr>
        <w:t>Кольо Стоянов Колев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401D4F">
        <w:rPr>
          <w:rFonts w:ascii="Verdana" w:eastAsia="Calibri" w:hAnsi="Verdana" w:cs="Times New Roman"/>
        </w:rPr>
        <w:t>Красимира Колева Николова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401D4F">
        <w:rPr>
          <w:rFonts w:ascii="Verdana" w:eastAsia="Calibri" w:hAnsi="Verdana" w:cs="Times New Roman"/>
        </w:rPr>
        <w:t>Максим Адрианов Павлев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401D4F">
        <w:rPr>
          <w:rFonts w:ascii="Verdana" w:eastAsia="Calibri" w:hAnsi="Verdana" w:cs="Times New Roman"/>
        </w:rPr>
        <w:t>Румянка Димитрова Русева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1E3F05" w:rsidRPr="00401D4F" w:rsidRDefault="001E3F05" w:rsidP="001E3F0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401D4F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1E3F05" w:rsidRPr="00401D4F" w:rsidRDefault="001E3F05" w:rsidP="001E3F05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  <w:r w:rsidRPr="00401D4F">
        <w:rPr>
          <w:rFonts w:ascii="Verdana" w:eastAsia="Calibri" w:hAnsi="Verdana" w:cs="Times New Roman"/>
          <w:u w:val="single"/>
        </w:rPr>
        <w:t>по т. 1 от дневният ред.</w:t>
      </w:r>
    </w:p>
    <w:p w:rsidR="001E3F05" w:rsidRPr="002A3C0D" w:rsidRDefault="001E3F05" w:rsidP="001E3F0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A3C0D">
        <w:rPr>
          <w:rFonts w:ascii="Verdana" w:hAnsi="Verdana"/>
          <w:lang w:eastAsia="bg-BG"/>
        </w:rPr>
        <w:t>С Приложение № 2 към Решение № 2654-МИ от 12 октомври 2023 г. и Приложение № 6 към Решение № 2655-МИ от 12 октомври 2023 г. на  Централната избирателна комисия е утвърден образец на бланка-чернова за отразяване на резултатите от преброяването на предпочитанията (преференциите). Така утвърдената бланка е единна за цялата страна и не съдържа индивидуализация на регистрираните партии и коалиции, което налага утвърждаването на изрична бланка- чернова за ОИК – Нова Загора. Наред с това, следва да бъде определен и тиража на така утвърдения образец.</w:t>
      </w:r>
    </w:p>
    <w:p w:rsidR="001E3F05" w:rsidRPr="002A3C0D" w:rsidRDefault="001E3F05" w:rsidP="001E3F0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A3C0D">
        <w:rPr>
          <w:rFonts w:ascii="Verdana" w:hAnsi="Verdana"/>
          <w:lang w:eastAsia="bg-BG"/>
        </w:rPr>
        <w:t>Броят на предпочитанията (преференциите) се отразява едновременно и независимо един от друг от двама членове на СИК (предложени в състава на комисията от различни партии и коалиции), определени с решение на комисията.</w:t>
      </w:r>
    </w:p>
    <w:p w:rsidR="001E3F05" w:rsidRPr="002A3C0D" w:rsidRDefault="001E3F05" w:rsidP="001E3F0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A3C0D">
        <w:rPr>
          <w:rFonts w:ascii="Verdana" w:hAnsi="Verdana"/>
          <w:lang w:eastAsia="bg-BG"/>
        </w:rPr>
        <w:t xml:space="preserve">Предвид изложеното и на основание чл.85, ал. 4 във </w:t>
      </w:r>
      <w:proofErr w:type="spellStart"/>
      <w:r w:rsidRPr="002A3C0D">
        <w:rPr>
          <w:rFonts w:ascii="Verdana" w:hAnsi="Verdana"/>
          <w:lang w:eastAsia="bg-BG"/>
        </w:rPr>
        <w:t>вр</w:t>
      </w:r>
      <w:proofErr w:type="spellEnd"/>
      <w:r w:rsidRPr="002A3C0D">
        <w:rPr>
          <w:rFonts w:ascii="Verdana" w:hAnsi="Verdana"/>
          <w:lang w:eastAsia="bg-BG"/>
        </w:rPr>
        <w:t>. с чл. 87, ал.1, т. 9 от Изборния кодекс, ОИК – Нова Загора,</w:t>
      </w:r>
    </w:p>
    <w:p w:rsidR="001E3F05" w:rsidRPr="002A3C0D" w:rsidRDefault="001E3F05" w:rsidP="001E3F05">
      <w:pPr>
        <w:pStyle w:val="a3"/>
        <w:ind w:firstLine="851"/>
        <w:jc w:val="both"/>
        <w:rPr>
          <w:rFonts w:ascii="Verdana" w:hAnsi="Verdana"/>
          <w:lang w:eastAsia="bg-BG"/>
        </w:rPr>
      </w:pPr>
      <w:bookmarkStart w:id="0" w:name="_GoBack"/>
      <w:bookmarkEnd w:id="0"/>
      <w:r w:rsidRPr="002A3C0D">
        <w:rPr>
          <w:rFonts w:ascii="Verdana" w:hAnsi="Verdana"/>
          <w:lang w:eastAsia="bg-BG"/>
        </w:rPr>
        <w:t>Р Е Ш И:</w:t>
      </w:r>
    </w:p>
    <w:p w:rsidR="001E3F05" w:rsidRPr="002A3C0D" w:rsidRDefault="001E3F05" w:rsidP="001E3F0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A3C0D">
        <w:rPr>
          <w:rFonts w:ascii="Verdana" w:hAnsi="Verdana"/>
          <w:lang w:eastAsia="bg-BG"/>
        </w:rPr>
        <w:lastRenderedPageBreak/>
        <w:t>ПРИЕМА И УТВЪРЖДАВА бланка-чернова за преброяване на предпочитанията (преференциите) за кандидатите за общински съветници при произвеждане на изборите за общински съветници и за кметове на 29 октомври 2023 г., съгласно Приложение № 1 – за бюлетините от хартиено гласуване и Приложение № 2 – за бюлетините от машинно гласуване, неразделна част от настоящото решение.</w:t>
      </w:r>
    </w:p>
    <w:p w:rsidR="001E3F05" w:rsidRPr="002A3C0D" w:rsidRDefault="001E3F05" w:rsidP="001E3F0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A3C0D">
        <w:rPr>
          <w:rFonts w:ascii="Verdana" w:hAnsi="Verdana"/>
          <w:lang w:eastAsia="bg-BG"/>
        </w:rPr>
        <w:t>ОПРЕДЕЛЯ тираж за отпечатване на бланка-чернова за преброяване на предпочитанията (преференциите) за кандидатите за общински съветници при произвеждане на изборите за общински съветници и за кметове на 29 октомври 2023 г., както следва‘</w:t>
      </w:r>
    </w:p>
    <w:p w:rsidR="001E3F05" w:rsidRPr="002A3C0D" w:rsidRDefault="001E3F05" w:rsidP="001E3F0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A3C0D">
        <w:rPr>
          <w:rFonts w:ascii="Verdana" w:hAnsi="Verdana"/>
          <w:lang w:eastAsia="bg-BG"/>
        </w:rPr>
        <w:t xml:space="preserve">2.1. 200 (двеста) комплекта, всеки съдържащ 10 броя образци на бланка-чернова за преброяване на предпочитанията (преференциите) за кандидатите за общински съветници от бюлетините от хартиено гласуване, по два комплекта за всяка СИК, в това число за ПСИК и СИК по чл. 9, ал. </w:t>
      </w:r>
      <w:r>
        <w:rPr>
          <w:rFonts w:ascii="Verdana" w:hAnsi="Verdana"/>
          <w:lang w:eastAsia="bg-BG"/>
        </w:rPr>
        <w:t>8 от ИК.</w:t>
      </w:r>
      <w:r w:rsidRPr="002A3C0D">
        <w:rPr>
          <w:rFonts w:ascii="Verdana" w:hAnsi="Verdana"/>
          <w:lang w:eastAsia="bg-BG"/>
        </w:rPr>
        <w:t xml:space="preserve"> </w:t>
      </w:r>
    </w:p>
    <w:p w:rsidR="001E3F05" w:rsidRPr="002A3C0D" w:rsidRDefault="001E3F05" w:rsidP="001E3F0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A3C0D">
        <w:rPr>
          <w:rFonts w:ascii="Verdana" w:hAnsi="Verdana"/>
          <w:lang w:eastAsia="bg-BG"/>
        </w:rPr>
        <w:t>2.2. 200 (двеста) комплекта, всеки съдържащ 10 броя образци на бланка-чернова за преброяване на предпочитанията (преференциите) за кандидатите за общински съветници от бюлетините от машинно гласуване, по два комплекта за всяка СИК.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 w:rsidRPr="002A3C0D">
        <w:rPr>
          <w:rFonts w:ascii="Verdana" w:hAnsi="Verdana"/>
          <w:lang w:eastAsia="bg-BG"/>
        </w:rPr>
        <w:t>Копие от решението, ведно с Приложения № 1 и № 2   да се изпрати на Секретаря на Община Нова Загора.</w:t>
      </w:r>
    </w:p>
    <w:p w:rsidR="001E3F05" w:rsidRPr="00401D4F" w:rsidRDefault="001E3F05" w:rsidP="001E3F05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:rsidR="001E3F05" w:rsidRDefault="001E3F05" w:rsidP="001E3F05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401D4F">
        <w:rPr>
          <w:rFonts w:ascii="Verdana" w:eastAsia="Calibri" w:hAnsi="Verdana" w:cs="Times New Roman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401D4F">
        <w:rPr>
          <w:rFonts w:ascii="Verdana" w:eastAsia="Calibri" w:hAnsi="Verdana" w:cs="Times New Roman"/>
        </w:rPr>
        <w:t>Йорданова</w:t>
      </w:r>
      <w:proofErr w:type="spellEnd"/>
      <w:r w:rsidRPr="00401D4F">
        <w:rPr>
          <w:rFonts w:ascii="Verdana" w:eastAsia="Calibri" w:hAnsi="Verdana" w:cs="Times New Roman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316699" w:rsidRDefault="00316699" w:rsidP="001E3F05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316699" w:rsidRDefault="00316699" w:rsidP="0031669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316699" w:rsidRPr="008755FD" w:rsidRDefault="00316699" w:rsidP="0031669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Председател</w:t>
      </w:r>
    </w:p>
    <w:p w:rsidR="00316699" w:rsidRPr="008755FD" w:rsidRDefault="00316699" w:rsidP="0031669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/Сергей Дериволков/</w:t>
      </w:r>
    </w:p>
    <w:p w:rsidR="00316699" w:rsidRPr="008755FD" w:rsidRDefault="00316699" w:rsidP="0031669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Секретар</w:t>
      </w:r>
    </w:p>
    <w:p w:rsidR="00316699" w:rsidRDefault="00316699" w:rsidP="00316699">
      <w:pPr>
        <w:spacing w:after="0" w:line="240" w:lineRule="auto"/>
        <w:ind w:firstLine="851"/>
        <w:jc w:val="both"/>
      </w:pPr>
      <w:r w:rsidRPr="008755FD">
        <w:rPr>
          <w:rFonts w:ascii="Verdana" w:eastAsia="Calibri" w:hAnsi="Verdana" w:cs="Times New Roman"/>
        </w:rPr>
        <w:t>/</w:t>
      </w:r>
      <w:r w:rsidRPr="008755FD">
        <w:rPr>
          <w:rFonts w:ascii="Calibri" w:eastAsia="Calibri" w:hAnsi="Calibri" w:cs="Times New Roman"/>
        </w:rPr>
        <w:t xml:space="preserve"> </w:t>
      </w:r>
      <w:r>
        <w:rPr>
          <w:rFonts w:ascii="Verdana" w:eastAsia="Calibri" w:hAnsi="Verdana" w:cs="Times New Roman"/>
        </w:rPr>
        <w:t>Соня Велева</w:t>
      </w:r>
      <w:r w:rsidRPr="008755FD">
        <w:rPr>
          <w:rFonts w:ascii="Verdana" w:eastAsia="Calibri" w:hAnsi="Verdana" w:cs="Times New Roman"/>
        </w:rPr>
        <w:t xml:space="preserve"> /</w:t>
      </w:r>
    </w:p>
    <w:p w:rsidR="00EB392D" w:rsidRDefault="00EB392D"/>
    <w:sectPr w:rsidR="00EB392D" w:rsidSect="00C55CC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84"/>
    <w:rsid w:val="001C5A84"/>
    <w:rsid w:val="001E3F05"/>
    <w:rsid w:val="00316699"/>
    <w:rsid w:val="00C55CC1"/>
    <w:rsid w:val="00E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C0F5"/>
  <w15:chartTrackingRefBased/>
  <w15:docId w15:val="{909A8F8E-EDFE-47D1-8B6C-FA3FCB04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99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F05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4</cp:revision>
  <dcterms:created xsi:type="dcterms:W3CDTF">2023-10-14T08:23:00Z</dcterms:created>
  <dcterms:modified xsi:type="dcterms:W3CDTF">2023-10-14T08:28:00Z</dcterms:modified>
</cp:coreProperties>
</file>