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73" w:rsidRDefault="00187973" w:rsidP="0018797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ОИК-НОВА ЗАГОРА ЧМИ -КО 2022 г. </w:t>
      </w:r>
    </w:p>
    <w:p w:rsidR="00187973" w:rsidRDefault="00187973" w:rsidP="00187973">
      <w:pPr>
        <w:jc w:val="both"/>
        <w:rPr>
          <w:rFonts w:ascii="Verdana" w:hAnsi="Verdana"/>
        </w:rPr>
      </w:pPr>
    </w:p>
    <w:p w:rsidR="00187973" w:rsidRDefault="00187973" w:rsidP="0018797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ПРОЕКТ ЗА ДНЕВЕН РЕД </w:t>
      </w:r>
      <w:r w:rsidR="00147A46">
        <w:rPr>
          <w:rFonts w:ascii="Verdana" w:hAnsi="Verdana"/>
        </w:rPr>
        <w:t>20</w:t>
      </w:r>
      <w:r>
        <w:rPr>
          <w:rFonts w:ascii="Verdana" w:hAnsi="Verdana"/>
        </w:rPr>
        <w:t>.0</w:t>
      </w:r>
      <w:r w:rsidR="00147A46">
        <w:rPr>
          <w:rFonts w:ascii="Verdana" w:hAnsi="Verdana"/>
        </w:rPr>
        <w:t>6</w:t>
      </w:r>
      <w:bookmarkStart w:id="0" w:name="_GoBack"/>
      <w:bookmarkEnd w:id="0"/>
      <w:r>
        <w:rPr>
          <w:rFonts w:ascii="Verdana" w:hAnsi="Verdana"/>
        </w:rPr>
        <w:t>.2022 Г.</w:t>
      </w:r>
    </w:p>
    <w:p w:rsidR="00187973" w:rsidRDefault="00187973" w:rsidP="00187973">
      <w:pPr>
        <w:pStyle w:val="a3"/>
        <w:ind w:firstLine="851"/>
        <w:jc w:val="both"/>
        <w:rPr>
          <w:rFonts w:ascii="Verdana" w:hAnsi="Verdana"/>
        </w:rPr>
      </w:pPr>
      <w:r w:rsidRPr="00565CCE">
        <w:rPr>
          <w:rFonts w:ascii="Verdana" w:hAnsi="Verdana"/>
        </w:rPr>
        <w:t xml:space="preserve">1. </w:t>
      </w:r>
      <w:r w:rsidRPr="00636CD3">
        <w:rPr>
          <w:rFonts w:ascii="Verdana" w:hAnsi="Verdana"/>
        </w:rPr>
        <w:t>Одобряване графичния файл с образец на бюлетината и тиража за провеждане на частични избори за кмет на община Нова Загора на 03.07.2022 г.</w:t>
      </w:r>
    </w:p>
    <w:p w:rsidR="00187973" w:rsidRDefault="00187973" w:rsidP="00187973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2. </w:t>
      </w:r>
      <w:r w:rsidRPr="009B7F2E">
        <w:rPr>
          <w:rFonts w:ascii="Verdana" w:hAnsi="Verdana"/>
        </w:rPr>
        <w:t>Упълномощаване на членове на ОИК-Нова Загора, които да приемат отпечатаните хартиени бюлетини и съпровождат транспортното средство, което ще ги превози до мястото, където ще се съхраняват.</w:t>
      </w:r>
    </w:p>
    <w:p w:rsidR="000B4C2D" w:rsidRDefault="000B4C2D" w:rsidP="00187973">
      <w:pPr>
        <w:pStyle w:val="a3"/>
        <w:ind w:firstLine="851"/>
        <w:jc w:val="both"/>
        <w:rPr>
          <w:rFonts w:ascii="Verdana" w:hAnsi="Verdana"/>
        </w:rPr>
      </w:pPr>
    </w:p>
    <w:p w:rsidR="000B4C2D" w:rsidRPr="00565CCE" w:rsidRDefault="000B4C2D" w:rsidP="00AD5C8A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="00AD5C8A">
        <w:rPr>
          <w:rFonts w:ascii="Verdana" w:hAnsi="Verdana"/>
          <w:color w:val="000000" w:themeColor="text1"/>
          <w:sz w:val="21"/>
          <w:szCs w:val="21"/>
          <w:lang w:eastAsia="bg-BG"/>
        </w:rPr>
        <w:t>Промяна в съставите на секционни избирателни комисии</w:t>
      </w:r>
      <w:r w:rsidR="00AD5C8A">
        <w:rPr>
          <w:rFonts w:ascii="Verdana" w:hAnsi="Verdana"/>
          <w:color w:val="000000" w:themeColor="text1"/>
          <w:sz w:val="21"/>
          <w:szCs w:val="21"/>
          <w:lang w:eastAsia="bg-BG"/>
        </w:rPr>
        <w:t>.</w:t>
      </w:r>
    </w:p>
    <w:p w:rsidR="00DA793F" w:rsidRDefault="00DA793F"/>
    <w:sectPr w:rsidR="00DA7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A1"/>
    <w:rsid w:val="000B4C2D"/>
    <w:rsid w:val="00147A46"/>
    <w:rsid w:val="00187973"/>
    <w:rsid w:val="00AD5C8A"/>
    <w:rsid w:val="00DA793F"/>
    <w:rsid w:val="00E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737B"/>
  <w15:chartTrackingRefBased/>
  <w15:docId w15:val="{4E823E34-7D76-4A7B-AD80-65CD927E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9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7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5</cp:revision>
  <dcterms:created xsi:type="dcterms:W3CDTF">2022-06-18T07:06:00Z</dcterms:created>
  <dcterms:modified xsi:type="dcterms:W3CDTF">2022-06-21T06:14:00Z</dcterms:modified>
</cp:coreProperties>
</file>