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F3F" w:rsidRPr="00AC5759" w:rsidRDefault="00810F3F" w:rsidP="00810F3F">
      <w:pPr>
        <w:spacing w:after="0" w:line="240" w:lineRule="auto"/>
        <w:ind w:firstLine="851"/>
        <w:jc w:val="center"/>
        <w:rPr>
          <w:rFonts w:ascii="Verdana" w:eastAsia="Calibri" w:hAnsi="Verdana" w:cs="Times New Roman"/>
          <w:b/>
          <w:sz w:val="20"/>
          <w:szCs w:val="20"/>
        </w:rPr>
      </w:pPr>
      <w:r w:rsidRPr="00AC5759">
        <w:rPr>
          <w:rFonts w:ascii="Verdana" w:eastAsia="Calibri" w:hAnsi="Verdana" w:cs="Times New Roman"/>
          <w:b/>
          <w:sz w:val="20"/>
          <w:szCs w:val="20"/>
        </w:rPr>
        <w:t>ПРОТОКОЛ</w:t>
      </w:r>
    </w:p>
    <w:p w:rsidR="00810F3F" w:rsidRPr="00AC5759" w:rsidRDefault="00810F3F" w:rsidP="00810F3F">
      <w:pPr>
        <w:spacing w:after="0" w:line="240" w:lineRule="auto"/>
        <w:ind w:firstLine="851"/>
        <w:jc w:val="center"/>
        <w:rPr>
          <w:rFonts w:ascii="Verdana" w:eastAsia="Calibri" w:hAnsi="Verdana" w:cs="Times New Roman"/>
          <w:sz w:val="20"/>
          <w:szCs w:val="20"/>
        </w:rPr>
      </w:pPr>
      <w:r w:rsidRPr="00AC5759">
        <w:rPr>
          <w:rFonts w:ascii="Verdana" w:eastAsia="Calibri" w:hAnsi="Verdana" w:cs="Times New Roman"/>
          <w:sz w:val="20"/>
          <w:szCs w:val="20"/>
        </w:rPr>
        <w:t>№ 1</w:t>
      </w:r>
      <w:r>
        <w:rPr>
          <w:rFonts w:ascii="Verdana" w:eastAsia="Calibri" w:hAnsi="Verdana" w:cs="Times New Roman"/>
          <w:sz w:val="20"/>
          <w:szCs w:val="20"/>
        </w:rPr>
        <w:t>5</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Днес, 2</w:t>
      </w:r>
      <w:r>
        <w:rPr>
          <w:rFonts w:ascii="Verdana" w:hAnsi="Verdana"/>
          <w:sz w:val="20"/>
          <w:szCs w:val="20"/>
        </w:rPr>
        <w:t>7</w:t>
      </w:r>
      <w:r w:rsidRPr="00AC5759">
        <w:rPr>
          <w:rFonts w:ascii="Verdana" w:hAnsi="Verdana"/>
          <w:sz w:val="20"/>
          <w:szCs w:val="20"/>
        </w:rPr>
        <w:t>.02.2022 г., се проведе заседание на Общинска избирателна комисия-Нова Загора при следния дневен ред:</w:t>
      </w:r>
    </w:p>
    <w:p w:rsidR="00810F3F" w:rsidRPr="00AC5759" w:rsidRDefault="00810F3F" w:rsidP="00810F3F">
      <w:pPr>
        <w:spacing w:after="0" w:line="240" w:lineRule="auto"/>
        <w:ind w:firstLine="851"/>
        <w:jc w:val="both"/>
        <w:rPr>
          <w:rFonts w:ascii="Verdana" w:eastAsia="Calibri" w:hAnsi="Verdana" w:cs="Times New Roman"/>
          <w:sz w:val="20"/>
          <w:szCs w:val="20"/>
          <w:lang w:eastAsia="bg-BG"/>
        </w:rPr>
      </w:pPr>
    </w:p>
    <w:p w:rsidR="00810F3F" w:rsidRDefault="00810F3F" w:rsidP="000932D4">
      <w:pPr>
        <w:spacing w:after="0" w:line="240" w:lineRule="auto"/>
        <w:ind w:firstLine="851"/>
        <w:jc w:val="both"/>
        <w:rPr>
          <w:rFonts w:ascii="Verdana" w:eastAsia="Calibri" w:hAnsi="Verdana" w:cs="Times New Roman"/>
          <w:sz w:val="20"/>
          <w:szCs w:val="20"/>
          <w:lang w:eastAsia="bg-BG"/>
        </w:rPr>
      </w:pPr>
      <w:r>
        <w:rPr>
          <w:rFonts w:ascii="Verdana" w:eastAsia="Calibri" w:hAnsi="Verdana" w:cs="Times New Roman"/>
          <w:sz w:val="20"/>
          <w:szCs w:val="20"/>
          <w:lang w:eastAsia="bg-BG"/>
        </w:rPr>
        <w:t>т</w:t>
      </w:r>
      <w:r w:rsidRPr="00AC5759">
        <w:rPr>
          <w:rFonts w:ascii="Verdana" w:eastAsia="Calibri" w:hAnsi="Verdana" w:cs="Times New Roman"/>
          <w:sz w:val="20"/>
          <w:szCs w:val="20"/>
          <w:lang w:eastAsia="bg-BG"/>
        </w:rPr>
        <w:t xml:space="preserve">. 1. </w:t>
      </w:r>
      <w:r w:rsidR="000932D4" w:rsidRPr="000932D4">
        <w:rPr>
          <w:rFonts w:ascii="Verdana" w:eastAsia="Calibri" w:hAnsi="Verdana" w:cs="Times New Roman"/>
          <w:sz w:val="20"/>
          <w:szCs w:val="20"/>
          <w:lang w:eastAsia="bg-BG"/>
        </w:rPr>
        <w:t>Определяне на членове на ОИК, които следва да предадат на ТЗ на ГД „ГРАО” избирателните списъци за извършване на проверка за гласуване в нарушение на разпоредбите на ИК, както и документи по чл. 457 от ИК на Централна избирателна комисия.</w:t>
      </w:r>
    </w:p>
    <w:p w:rsidR="000932D4" w:rsidRDefault="000932D4" w:rsidP="000932D4">
      <w:pPr>
        <w:spacing w:after="0" w:line="240" w:lineRule="auto"/>
        <w:ind w:firstLine="851"/>
        <w:jc w:val="both"/>
        <w:rPr>
          <w:rFonts w:ascii="Verdana" w:hAnsi="Verdana"/>
          <w:sz w:val="20"/>
          <w:szCs w:val="20"/>
        </w:rPr>
      </w:pPr>
      <w:bookmarkStart w:id="0" w:name="_GoBack"/>
      <w:bookmarkEnd w:id="0"/>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На заседанието на комисията присъстваха членове на ОИК-Нова Загора, както следва:</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 xml:space="preserve">Председател: Сергей Иванович Дериволков </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Зам.-председател: Петър Крумов Златев</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 xml:space="preserve">Зам.-председател: Християна Йорданова </w:t>
      </w:r>
      <w:proofErr w:type="spellStart"/>
      <w:r w:rsidRPr="00AC5759">
        <w:rPr>
          <w:rFonts w:ascii="Verdana" w:hAnsi="Verdana"/>
          <w:sz w:val="20"/>
          <w:szCs w:val="20"/>
        </w:rPr>
        <w:t>Йорданова</w:t>
      </w:r>
      <w:proofErr w:type="spellEnd"/>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Секретар: Бадър Исмаилов Хасанов</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Членове:</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 xml:space="preserve">Снежана Николова </w:t>
      </w:r>
      <w:proofErr w:type="spellStart"/>
      <w:r w:rsidRPr="00AC5759">
        <w:rPr>
          <w:rFonts w:ascii="Verdana" w:hAnsi="Verdana"/>
          <w:sz w:val="20"/>
          <w:szCs w:val="20"/>
        </w:rPr>
        <w:t>Николова</w:t>
      </w:r>
      <w:proofErr w:type="spellEnd"/>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Галя Динева Бинева-Недева</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Димитър Атанасов Захариев</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 xml:space="preserve">Митко Донев </w:t>
      </w:r>
      <w:proofErr w:type="spellStart"/>
      <w:r w:rsidRPr="00AC5759">
        <w:rPr>
          <w:rFonts w:ascii="Verdana" w:hAnsi="Verdana"/>
          <w:sz w:val="20"/>
          <w:szCs w:val="20"/>
        </w:rPr>
        <w:t>Донев</w:t>
      </w:r>
      <w:proofErr w:type="spellEnd"/>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Николина Георгиева Бахова</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Павлина Огнянова Стойнова</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Румянка Димитрова Русева</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Руска Кръстева Колева</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Йордан Иванов Вълчев</w:t>
      </w: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810F3F" w:rsidRPr="00AC5759" w:rsidRDefault="00810F3F" w:rsidP="00810F3F">
      <w:pPr>
        <w:pStyle w:val="a3"/>
        <w:ind w:firstLine="851"/>
        <w:jc w:val="both"/>
        <w:rPr>
          <w:rFonts w:ascii="Verdana" w:hAnsi="Verdana"/>
          <w:sz w:val="20"/>
          <w:szCs w:val="20"/>
          <w:u w:val="single"/>
        </w:rPr>
      </w:pPr>
    </w:p>
    <w:p w:rsidR="00810F3F" w:rsidRPr="00AC5759" w:rsidRDefault="00810F3F" w:rsidP="00810F3F">
      <w:pPr>
        <w:pStyle w:val="a3"/>
        <w:ind w:firstLine="851"/>
        <w:jc w:val="both"/>
        <w:rPr>
          <w:rFonts w:ascii="Verdana" w:hAnsi="Verdana"/>
          <w:sz w:val="20"/>
          <w:szCs w:val="20"/>
          <w:u w:val="single"/>
        </w:rPr>
      </w:pPr>
      <w:r w:rsidRPr="00AC5759">
        <w:rPr>
          <w:rFonts w:ascii="Verdana" w:hAnsi="Verdana"/>
          <w:sz w:val="20"/>
          <w:szCs w:val="20"/>
          <w:u w:val="single"/>
        </w:rPr>
        <w:t>По т. 1 от дневният ред.</w:t>
      </w:r>
    </w:p>
    <w:p w:rsidR="00810F3F" w:rsidRPr="00810F3F" w:rsidRDefault="00810F3F" w:rsidP="00810F3F">
      <w:pPr>
        <w:pStyle w:val="a3"/>
        <w:ind w:firstLine="851"/>
        <w:jc w:val="both"/>
        <w:rPr>
          <w:rFonts w:ascii="Verdana" w:hAnsi="Verdana"/>
          <w:sz w:val="20"/>
          <w:szCs w:val="20"/>
        </w:rPr>
      </w:pPr>
      <w:r w:rsidRPr="00810F3F">
        <w:rPr>
          <w:rFonts w:ascii="Verdana" w:hAnsi="Verdana"/>
          <w:sz w:val="20"/>
          <w:szCs w:val="20"/>
        </w:rPr>
        <w:t>Съгласно т. 32 от Решение № 283-МИ от 22.06.2021 г. на ЦИК, в тридневен срок от приключване на гласуването за избор на кмет на кметство, ОИК предава на ТЗ на ГД „ГРАО” избирателните списъци за извършване на проверка за гласуване в нарушение на правилата на Изборния кодекс. Предаването на документите се извършва по опис с протокол от трима члена на ОИК от различни партии. Протоколът се подписва от длъжностно лице на ТЗ на ГД „ГРАО” и определените от ОИК членове.  Съгласно чл. 457, ал. 1 от Изборния кодекс, председателят или заместник-председателят, секретарят и член на общинската избирателна комисия, предложени от различни партии и коалиции, предават на Централната избирателна комисия документите по чл. 457 от ИК.</w:t>
      </w:r>
    </w:p>
    <w:p w:rsidR="00810F3F" w:rsidRPr="00810F3F" w:rsidRDefault="00810F3F" w:rsidP="00810F3F">
      <w:pPr>
        <w:pStyle w:val="a3"/>
        <w:ind w:firstLine="851"/>
        <w:jc w:val="both"/>
        <w:rPr>
          <w:rFonts w:ascii="Verdana" w:hAnsi="Verdana"/>
          <w:sz w:val="20"/>
          <w:szCs w:val="20"/>
        </w:rPr>
      </w:pPr>
      <w:r w:rsidRPr="00810F3F">
        <w:rPr>
          <w:rFonts w:ascii="Verdana" w:hAnsi="Verdana"/>
          <w:sz w:val="20"/>
          <w:szCs w:val="20"/>
        </w:rPr>
        <w:t>С оглед на това и на основание Решение №  283-МИ от 22.06.2021 г. на ЦИК, Общинска избирателна комисия - Нова Загора прие следното</w:t>
      </w:r>
    </w:p>
    <w:p w:rsidR="00810F3F" w:rsidRPr="00810F3F" w:rsidRDefault="00810F3F" w:rsidP="00810F3F">
      <w:pPr>
        <w:pStyle w:val="a3"/>
        <w:ind w:firstLine="851"/>
        <w:jc w:val="both"/>
        <w:rPr>
          <w:rFonts w:ascii="Verdana" w:hAnsi="Verdana"/>
          <w:sz w:val="20"/>
          <w:szCs w:val="20"/>
        </w:rPr>
      </w:pPr>
    </w:p>
    <w:p w:rsidR="00810F3F" w:rsidRPr="00810F3F" w:rsidRDefault="00810F3F" w:rsidP="00810F3F">
      <w:pPr>
        <w:pStyle w:val="a3"/>
        <w:ind w:firstLine="851"/>
        <w:jc w:val="both"/>
        <w:rPr>
          <w:rFonts w:ascii="Verdana" w:hAnsi="Verdana"/>
          <w:sz w:val="20"/>
          <w:szCs w:val="20"/>
        </w:rPr>
      </w:pPr>
      <w:r w:rsidRPr="00810F3F">
        <w:rPr>
          <w:rFonts w:ascii="Verdana" w:hAnsi="Verdana"/>
          <w:sz w:val="20"/>
          <w:szCs w:val="20"/>
        </w:rPr>
        <w:t>РЕШЕНИЕ:</w:t>
      </w:r>
    </w:p>
    <w:p w:rsidR="00810F3F" w:rsidRPr="00810F3F" w:rsidRDefault="00810F3F" w:rsidP="00810F3F">
      <w:pPr>
        <w:pStyle w:val="a3"/>
        <w:ind w:firstLine="851"/>
        <w:jc w:val="both"/>
        <w:rPr>
          <w:rFonts w:ascii="Verdana" w:hAnsi="Verdana"/>
          <w:sz w:val="20"/>
          <w:szCs w:val="20"/>
        </w:rPr>
      </w:pPr>
    </w:p>
    <w:p w:rsidR="00810F3F" w:rsidRPr="00810F3F" w:rsidRDefault="00810F3F" w:rsidP="00810F3F">
      <w:pPr>
        <w:pStyle w:val="a3"/>
        <w:ind w:firstLine="851"/>
        <w:jc w:val="both"/>
        <w:rPr>
          <w:rFonts w:ascii="Verdana" w:hAnsi="Verdana"/>
          <w:sz w:val="20"/>
          <w:szCs w:val="20"/>
        </w:rPr>
      </w:pPr>
      <w:r w:rsidRPr="00810F3F">
        <w:rPr>
          <w:rFonts w:ascii="Verdana" w:hAnsi="Verdana"/>
          <w:sz w:val="20"/>
          <w:szCs w:val="20"/>
        </w:rPr>
        <w:t>1. Упълномощава  следните членове на ОИК-Нова Загора, които да предадат на ТЗ на ГД „ГРАО” избирателните списъци от проведените частични избори за кмет на кметство с. Езеро, общ. Нова Загора, за извършване на проверка за гласуване в нарушение на разпоредбите на ИК:</w:t>
      </w:r>
    </w:p>
    <w:p w:rsidR="00810F3F" w:rsidRPr="00810F3F" w:rsidRDefault="00810F3F" w:rsidP="00810F3F">
      <w:pPr>
        <w:pStyle w:val="a3"/>
        <w:ind w:firstLine="851"/>
        <w:jc w:val="both"/>
        <w:rPr>
          <w:rFonts w:ascii="Verdana" w:hAnsi="Verdana"/>
          <w:sz w:val="20"/>
          <w:szCs w:val="20"/>
          <w:lang w:eastAsia="bg-BG"/>
        </w:rPr>
      </w:pPr>
      <w:r w:rsidRPr="00810F3F">
        <w:rPr>
          <w:rFonts w:ascii="Verdana" w:hAnsi="Verdana"/>
          <w:sz w:val="20"/>
          <w:szCs w:val="20"/>
          <w:lang w:eastAsia="bg-BG"/>
        </w:rPr>
        <w:t xml:space="preserve">Сергей Иванович Дериволков, ЕГН *********** - председател на ОИК-Нова Загора; </w:t>
      </w:r>
    </w:p>
    <w:p w:rsidR="00810F3F" w:rsidRPr="00810F3F" w:rsidRDefault="00810F3F" w:rsidP="00810F3F">
      <w:pPr>
        <w:pStyle w:val="a3"/>
        <w:ind w:firstLine="851"/>
        <w:jc w:val="both"/>
        <w:rPr>
          <w:rFonts w:ascii="Verdana" w:hAnsi="Verdana"/>
          <w:sz w:val="20"/>
          <w:szCs w:val="20"/>
          <w:lang w:eastAsia="bg-BG"/>
        </w:rPr>
      </w:pPr>
      <w:r w:rsidRPr="00810F3F">
        <w:rPr>
          <w:rFonts w:ascii="Verdana" w:hAnsi="Verdana"/>
          <w:sz w:val="20"/>
          <w:szCs w:val="20"/>
          <w:lang w:eastAsia="bg-BG"/>
        </w:rPr>
        <w:t xml:space="preserve">Християна Йорданова </w:t>
      </w:r>
      <w:proofErr w:type="spellStart"/>
      <w:r w:rsidRPr="00810F3F">
        <w:rPr>
          <w:rFonts w:ascii="Verdana" w:hAnsi="Verdana"/>
          <w:sz w:val="20"/>
          <w:szCs w:val="20"/>
          <w:lang w:eastAsia="bg-BG"/>
        </w:rPr>
        <w:t>Йорданова</w:t>
      </w:r>
      <w:proofErr w:type="spellEnd"/>
      <w:r w:rsidRPr="00810F3F">
        <w:rPr>
          <w:rFonts w:ascii="Verdana" w:hAnsi="Verdana"/>
          <w:sz w:val="20"/>
          <w:szCs w:val="20"/>
          <w:lang w:eastAsia="bg-BG"/>
        </w:rPr>
        <w:t>, ЕГН **************- зам.-председател на ОИК-Нова Загора;</w:t>
      </w:r>
    </w:p>
    <w:p w:rsidR="00810F3F" w:rsidRPr="00810F3F" w:rsidRDefault="00810F3F" w:rsidP="00810F3F">
      <w:pPr>
        <w:pStyle w:val="a3"/>
        <w:ind w:firstLine="851"/>
        <w:jc w:val="both"/>
        <w:rPr>
          <w:rFonts w:ascii="Verdana" w:hAnsi="Verdana"/>
          <w:sz w:val="20"/>
          <w:szCs w:val="20"/>
          <w:lang w:eastAsia="bg-BG"/>
        </w:rPr>
      </w:pPr>
      <w:r w:rsidRPr="00810F3F">
        <w:rPr>
          <w:rFonts w:ascii="Verdana" w:hAnsi="Verdana"/>
          <w:sz w:val="20"/>
          <w:szCs w:val="20"/>
          <w:lang w:eastAsia="bg-BG"/>
        </w:rPr>
        <w:t>Бадър Исмаилов Хасанов, ЕГН *********** - секретар на ОИК-Нова Загора.</w:t>
      </w:r>
    </w:p>
    <w:p w:rsidR="00810F3F" w:rsidRPr="00810F3F" w:rsidRDefault="00810F3F" w:rsidP="00810F3F">
      <w:pPr>
        <w:spacing w:after="0" w:line="240" w:lineRule="auto"/>
        <w:ind w:firstLine="851"/>
        <w:jc w:val="both"/>
        <w:rPr>
          <w:rFonts w:ascii="Verdana" w:eastAsia="Calibri" w:hAnsi="Verdana" w:cs="Times New Roman"/>
          <w:sz w:val="20"/>
          <w:szCs w:val="20"/>
          <w:lang w:eastAsia="bg-BG"/>
        </w:rPr>
      </w:pPr>
      <w:r w:rsidRPr="00810F3F">
        <w:rPr>
          <w:rFonts w:ascii="Verdana" w:hAnsi="Verdana"/>
          <w:sz w:val="20"/>
          <w:szCs w:val="20"/>
          <w:lang w:eastAsia="bg-BG"/>
        </w:rPr>
        <w:t xml:space="preserve">2. На основание чл. 457, ал. 1 от Изборния кодекс ОИК-Нова Загора упълномощава Румянка Димитрова Русева – член на ОИК-Нова Загора заедно с </w:t>
      </w:r>
      <w:r w:rsidRPr="00810F3F">
        <w:rPr>
          <w:rFonts w:ascii="Verdana" w:hAnsi="Verdana"/>
          <w:sz w:val="20"/>
          <w:szCs w:val="20"/>
          <w:lang w:eastAsia="bg-BG"/>
        </w:rPr>
        <w:lastRenderedPageBreak/>
        <w:t>председателя на ОИК Сергей Иванович Дериволков и секретаря на ОИК Бадър Исмаилов Хасанов да предадат в ЦИК документите по чл. 457 от ИК.</w:t>
      </w:r>
    </w:p>
    <w:p w:rsidR="00810F3F" w:rsidRDefault="00810F3F" w:rsidP="00810F3F">
      <w:pPr>
        <w:pStyle w:val="a3"/>
        <w:ind w:firstLine="851"/>
        <w:jc w:val="both"/>
        <w:rPr>
          <w:rFonts w:ascii="Verdana" w:hAnsi="Verdana"/>
          <w:sz w:val="20"/>
          <w:szCs w:val="20"/>
        </w:rPr>
      </w:pPr>
    </w:p>
    <w:p w:rsidR="00810F3F" w:rsidRDefault="00810F3F" w:rsidP="00810F3F">
      <w:pPr>
        <w:pStyle w:val="a3"/>
        <w:ind w:firstLine="851"/>
        <w:jc w:val="both"/>
        <w:rPr>
          <w:rFonts w:ascii="Verdana" w:hAnsi="Verdana"/>
          <w:sz w:val="20"/>
          <w:szCs w:val="20"/>
        </w:rPr>
      </w:pPr>
    </w:p>
    <w:p w:rsidR="00810F3F" w:rsidRPr="00AC5759" w:rsidRDefault="00810F3F" w:rsidP="00810F3F">
      <w:pPr>
        <w:pStyle w:val="a3"/>
        <w:ind w:firstLine="851"/>
        <w:jc w:val="both"/>
        <w:rPr>
          <w:rFonts w:ascii="Verdana" w:hAnsi="Verdana"/>
          <w:sz w:val="20"/>
          <w:szCs w:val="20"/>
        </w:rPr>
      </w:pPr>
      <w:r w:rsidRPr="00AC5759">
        <w:rPr>
          <w:rFonts w:ascii="Verdana" w:hAnsi="Verdana"/>
          <w:sz w:val="20"/>
          <w:szCs w:val="20"/>
        </w:rPr>
        <w:t xml:space="preserve">ГЛАСУВАЛИ: Сергей Иванович Дериволков, Петър Крумов Златев, Християна Йорданова </w:t>
      </w:r>
      <w:proofErr w:type="spellStart"/>
      <w:r w:rsidRPr="00AC5759">
        <w:rPr>
          <w:rFonts w:ascii="Verdana" w:hAnsi="Verdana"/>
          <w:sz w:val="20"/>
          <w:szCs w:val="20"/>
        </w:rPr>
        <w:t>Йорданова</w:t>
      </w:r>
      <w:proofErr w:type="spellEnd"/>
      <w:r w:rsidRPr="00AC5759">
        <w:rPr>
          <w:rFonts w:ascii="Verdana" w:hAnsi="Verdana"/>
          <w:sz w:val="20"/>
          <w:szCs w:val="20"/>
        </w:rPr>
        <w:t xml:space="preserve">, Бадър Исмаилов Хасанов, Снежана Николова </w:t>
      </w:r>
      <w:proofErr w:type="spellStart"/>
      <w:r w:rsidRPr="00AC5759">
        <w:rPr>
          <w:rFonts w:ascii="Verdana" w:hAnsi="Verdana"/>
          <w:sz w:val="20"/>
          <w:szCs w:val="20"/>
        </w:rPr>
        <w:t>Николова</w:t>
      </w:r>
      <w:proofErr w:type="spellEnd"/>
      <w:r w:rsidRPr="00AC5759">
        <w:rPr>
          <w:rFonts w:ascii="Verdana" w:hAnsi="Verdana"/>
          <w:sz w:val="20"/>
          <w:szCs w:val="20"/>
        </w:rPr>
        <w:t xml:space="preserve">, Галя Динева Бинева-Недева, Димитър Атанасов Захариев, Митко Донев </w:t>
      </w:r>
      <w:proofErr w:type="spellStart"/>
      <w:r w:rsidRPr="00AC5759">
        <w:rPr>
          <w:rFonts w:ascii="Verdana" w:hAnsi="Verdana"/>
          <w:sz w:val="20"/>
          <w:szCs w:val="20"/>
        </w:rPr>
        <w:t>Донев</w:t>
      </w:r>
      <w:proofErr w:type="spellEnd"/>
      <w:r w:rsidRPr="00AC5759">
        <w:rPr>
          <w:rFonts w:ascii="Verdana" w:hAnsi="Verdana"/>
          <w:sz w:val="20"/>
          <w:szCs w:val="20"/>
        </w:rPr>
        <w:t>, Николина Георгиева Бахова, Павлина Огнянова Стойнова, Румянка Димитрова Русева, Руска Кръстева Колева и Йордан Иванов Вълчев „ЗА” и 0 „ПРОТИВ”.</w:t>
      </w:r>
    </w:p>
    <w:p w:rsidR="00810F3F" w:rsidRPr="00AC5759" w:rsidRDefault="00810F3F" w:rsidP="00810F3F">
      <w:pPr>
        <w:pStyle w:val="a3"/>
        <w:ind w:firstLine="851"/>
        <w:jc w:val="both"/>
        <w:rPr>
          <w:rFonts w:ascii="Verdana" w:hAnsi="Verdana"/>
          <w:sz w:val="20"/>
          <w:szCs w:val="20"/>
        </w:rPr>
      </w:pPr>
    </w:p>
    <w:p w:rsidR="00810F3F" w:rsidRPr="00AC5759" w:rsidRDefault="00810F3F" w:rsidP="00810F3F">
      <w:pPr>
        <w:pStyle w:val="a3"/>
        <w:ind w:firstLine="851"/>
        <w:jc w:val="both"/>
        <w:rPr>
          <w:rFonts w:ascii="Verdana" w:hAnsi="Verdana"/>
          <w:sz w:val="20"/>
          <w:szCs w:val="20"/>
          <w:lang w:eastAsia="bg-BG"/>
        </w:rPr>
      </w:pPr>
      <w:r w:rsidRPr="00AC5759">
        <w:rPr>
          <w:rFonts w:ascii="Verdana" w:hAnsi="Verdana"/>
          <w:sz w:val="20"/>
          <w:szCs w:val="20"/>
          <w:lang w:eastAsia="bg-BG"/>
        </w:rPr>
        <w:t>Председател: Сергей Иванович Дериволков</w:t>
      </w:r>
    </w:p>
    <w:p w:rsidR="00810F3F" w:rsidRDefault="00810F3F" w:rsidP="00810F3F">
      <w:pPr>
        <w:pStyle w:val="a3"/>
        <w:ind w:firstLine="851"/>
        <w:jc w:val="both"/>
        <w:rPr>
          <w:rFonts w:ascii="Verdana" w:hAnsi="Verdana"/>
          <w:sz w:val="20"/>
          <w:szCs w:val="20"/>
          <w:lang w:eastAsia="bg-BG"/>
        </w:rPr>
      </w:pPr>
    </w:p>
    <w:p w:rsidR="00810F3F" w:rsidRPr="00AC5759" w:rsidRDefault="00810F3F" w:rsidP="00810F3F">
      <w:pPr>
        <w:pStyle w:val="a3"/>
        <w:ind w:firstLine="851"/>
        <w:jc w:val="both"/>
        <w:rPr>
          <w:sz w:val="20"/>
          <w:szCs w:val="20"/>
        </w:rPr>
      </w:pPr>
      <w:r w:rsidRPr="00AC5759">
        <w:rPr>
          <w:rFonts w:ascii="Verdana" w:hAnsi="Verdana"/>
          <w:sz w:val="20"/>
          <w:szCs w:val="20"/>
          <w:lang w:eastAsia="bg-BG"/>
        </w:rPr>
        <w:t>Секретар: Бадър Исмаилов Хасанов</w:t>
      </w:r>
    </w:p>
    <w:p w:rsidR="00810F3F" w:rsidRPr="00AC5759" w:rsidRDefault="00810F3F" w:rsidP="00810F3F">
      <w:pPr>
        <w:rPr>
          <w:sz w:val="20"/>
          <w:szCs w:val="20"/>
        </w:rPr>
      </w:pPr>
    </w:p>
    <w:p w:rsidR="000717A1" w:rsidRDefault="000717A1"/>
    <w:sectPr w:rsidR="00071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05"/>
    <w:rsid w:val="000717A1"/>
    <w:rsid w:val="000932D4"/>
    <w:rsid w:val="00810F3F"/>
    <w:rsid w:val="008A17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DF2B"/>
  <w15:chartTrackingRefBased/>
  <w15:docId w15:val="{69C68D7F-EE7D-4E53-A0B8-6A274F13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0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 Загора</dc:creator>
  <cp:keywords/>
  <dc:description/>
  <cp:lastModifiedBy>Нова Загора</cp:lastModifiedBy>
  <cp:revision>3</cp:revision>
  <dcterms:created xsi:type="dcterms:W3CDTF">2022-02-27T14:50:00Z</dcterms:created>
  <dcterms:modified xsi:type="dcterms:W3CDTF">2022-02-27T14:55:00Z</dcterms:modified>
</cp:coreProperties>
</file>