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C7" w:rsidRPr="000E7DC7" w:rsidRDefault="000E7DC7" w:rsidP="000E7DC7">
      <w:pPr>
        <w:spacing w:after="0" w:line="240" w:lineRule="auto"/>
        <w:ind w:firstLine="851"/>
        <w:jc w:val="center"/>
        <w:rPr>
          <w:rFonts w:ascii="Verdana" w:eastAsia="Calibri" w:hAnsi="Verdana" w:cs="Times New Roman"/>
          <w:sz w:val="24"/>
          <w:szCs w:val="24"/>
        </w:rPr>
      </w:pPr>
      <w:r w:rsidRPr="000E7DC7">
        <w:rPr>
          <w:rFonts w:ascii="Verdana" w:eastAsia="Calibri" w:hAnsi="Verdana" w:cs="Times New Roman"/>
          <w:sz w:val="24"/>
          <w:szCs w:val="24"/>
        </w:rPr>
        <w:t>Протокол</w:t>
      </w:r>
    </w:p>
    <w:p w:rsidR="000E7DC7" w:rsidRPr="000E7DC7" w:rsidRDefault="000E7DC7" w:rsidP="000E7DC7">
      <w:pPr>
        <w:spacing w:after="0" w:line="240" w:lineRule="auto"/>
        <w:ind w:firstLine="851"/>
        <w:jc w:val="center"/>
        <w:rPr>
          <w:rFonts w:ascii="Verdana" w:eastAsia="Calibri" w:hAnsi="Verdana" w:cs="Times New Roman"/>
          <w:sz w:val="24"/>
          <w:szCs w:val="24"/>
        </w:rPr>
      </w:pPr>
      <w:r w:rsidRPr="000E7DC7">
        <w:rPr>
          <w:rFonts w:ascii="Verdana" w:eastAsia="Calibri" w:hAnsi="Verdana" w:cs="Times New Roman"/>
          <w:sz w:val="24"/>
          <w:szCs w:val="24"/>
        </w:rPr>
        <w:t>№ 1</w:t>
      </w:r>
    </w:p>
    <w:p w:rsidR="000E7DC7" w:rsidRPr="000E7DC7" w:rsidRDefault="000E7DC7" w:rsidP="000E7DC7">
      <w:pPr>
        <w:spacing w:after="0" w:line="240" w:lineRule="auto"/>
        <w:ind w:firstLine="851"/>
        <w:rPr>
          <w:rFonts w:ascii="Verdana" w:eastAsia="Calibri" w:hAnsi="Verdana" w:cs="Times New Roman"/>
          <w:sz w:val="24"/>
          <w:szCs w:val="24"/>
        </w:rPr>
      </w:pPr>
    </w:p>
    <w:p w:rsidR="000E7DC7" w:rsidRPr="000E7DC7" w:rsidRDefault="000E7DC7" w:rsidP="000E7DC7">
      <w:pPr>
        <w:spacing w:after="0" w:line="240" w:lineRule="auto"/>
        <w:ind w:firstLine="851"/>
        <w:rPr>
          <w:rFonts w:ascii="Verdana" w:eastAsia="Calibri" w:hAnsi="Verdana" w:cs="Times New Roman"/>
        </w:rPr>
      </w:pPr>
      <w:r w:rsidRPr="000E7DC7">
        <w:rPr>
          <w:rFonts w:ascii="Verdana" w:eastAsia="Calibri" w:hAnsi="Verdana" w:cs="Times New Roman"/>
        </w:rPr>
        <w:t>Днес, 16.10.2017 г., се проведе заседание на Общинска избирателна комисия-Нова Загора при следния дневен ред:</w:t>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1. Приемане на решение за прекратяване на пълномощията на кмета на с. Любенец, общ. Нова Загора.</w:t>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На заседанието на комисията присъстваха членове на ОИК-Нова Загора, както следва :</w:t>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 xml:space="preserve">Председател: Сергей Иванович Дериволков </w:t>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 xml:space="preserve">Зам. председател: Марияна Панайотова Михайлова </w:t>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 xml:space="preserve">Секретар Христо Танев Колев </w:t>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Членове:</w:t>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Димитър Атанасов Захариев</w:t>
      </w:r>
      <w:r w:rsidRPr="000E7DC7">
        <w:rPr>
          <w:rFonts w:ascii="Verdana" w:eastAsia="Calibri" w:hAnsi="Verdana" w:cs="Times New Roman"/>
        </w:rPr>
        <w:tab/>
      </w:r>
      <w:r w:rsidRPr="000E7DC7">
        <w:rPr>
          <w:rFonts w:ascii="Verdana" w:eastAsia="Calibri" w:hAnsi="Verdana" w:cs="Times New Roman"/>
        </w:rPr>
        <w:tab/>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Велина Павлова Колева</w:t>
      </w:r>
      <w:r w:rsidRPr="000E7DC7">
        <w:rPr>
          <w:rFonts w:ascii="Verdana" w:eastAsia="Calibri" w:hAnsi="Verdana" w:cs="Times New Roman"/>
        </w:rPr>
        <w:tab/>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Румянка Димитрова Русева</w:t>
      </w:r>
      <w:r w:rsidRPr="000E7DC7">
        <w:rPr>
          <w:rFonts w:ascii="Verdana" w:eastAsia="Calibri" w:hAnsi="Verdana" w:cs="Times New Roman"/>
        </w:rPr>
        <w:tab/>
      </w:r>
      <w:r w:rsidRPr="000E7DC7">
        <w:rPr>
          <w:rFonts w:ascii="Verdana" w:eastAsia="Calibri" w:hAnsi="Verdana" w:cs="Times New Roman"/>
        </w:rPr>
        <w:tab/>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Владимир Христов Михайлов</w:t>
      </w:r>
      <w:r w:rsidRPr="000E7DC7">
        <w:rPr>
          <w:rFonts w:ascii="Verdana" w:eastAsia="Calibri" w:hAnsi="Verdana" w:cs="Times New Roman"/>
        </w:rPr>
        <w:tab/>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Ралица Веселинова Василева</w:t>
      </w:r>
      <w:r w:rsidRPr="000E7DC7">
        <w:rPr>
          <w:rFonts w:ascii="Verdana" w:eastAsia="Calibri" w:hAnsi="Verdana" w:cs="Times New Roman"/>
        </w:rPr>
        <w:tab/>
      </w:r>
      <w:r w:rsidRPr="000E7DC7">
        <w:rPr>
          <w:rFonts w:ascii="Verdana" w:eastAsia="Calibri" w:hAnsi="Verdana" w:cs="Times New Roman"/>
        </w:rPr>
        <w:tab/>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Християна Йорданова Йорданова</w:t>
      </w:r>
      <w:r w:rsidRPr="000E7DC7">
        <w:rPr>
          <w:rFonts w:ascii="Verdana" w:eastAsia="Calibri" w:hAnsi="Verdana" w:cs="Times New Roman"/>
        </w:rPr>
        <w:tab/>
      </w:r>
    </w:p>
    <w:p w:rsidR="000E7DC7" w:rsidRPr="000E7DC7" w:rsidRDefault="000E7DC7" w:rsidP="000E7DC7">
      <w:pPr>
        <w:spacing w:after="0" w:line="240" w:lineRule="auto"/>
        <w:ind w:firstLine="851"/>
        <w:jc w:val="both"/>
        <w:rPr>
          <w:rFonts w:ascii="Verdana" w:eastAsia="Calibri" w:hAnsi="Verdana" w:cs="Times New Roman"/>
        </w:rPr>
      </w:pPr>
      <w:r w:rsidRPr="000E7DC7">
        <w:rPr>
          <w:rFonts w:ascii="Verdana" w:eastAsia="Calibri" w:hAnsi="Verdana" w:cs="Times New Roman"/>
        </w:rPr>
        <w:t>Пламен Динев Динев</w:t>
      </w:r>
      <w:r w:rsidRPr="000E7DC7">
        <w:rPr>
          <w:rFonts w:ascii="Verdana" w:eastAsia="Calibri" w:hAnsi="Verdana" w:cs="Times New Roman"/>
        </w:rPr>
        <w:tab/>
      </w:r>
      <w:r w:rsidRPr="000E7DC7">
        <w:rPr>
          <w:rFonts w:ascii="Verdana" w:eastAsia="Calibri" w:hAnsi="Verdana" w:cs="Times New Roman"/>
        </w:rPr>
        <w:tab/>
      </w:r>
      <w:r w:rsidRPr="000E7DC7">
        <w:rPr>
          <w:rFonts w:ascii="Verdana" w:eastAsia="Calibri" w:hAnsi="Verdana" w:cs="Times New Roman"/>
        </w:rPr>
        <w:tab/>
      </w:r>
    </w:p>
    <w:p w:rsidR="000E7DC7" w:rsidRPr="000E7DC7" w:rsidRDefault="000E7DC7" w:rsidP="000E7DC7">
      <w:pPr>
        <w:spacing w:after="0" w:line="240" w:lineRule="auto"/>
        <w:ind w:firstLine="709"/>
        <w:jc w:val="both"/>
        <w:rPr>
          <w:rFonts w:ascii="Verdana" w:eastAsia="Calibri" w:hAnsi="Verdana" w:cs="Times New Roman"/>
        </w:rPr>
      </w:pPr>
      <w:r w:rsidRPr="000E7DC7">
        <w:rPr>
          <w:rFonts w:ascii="Verdana" w:eastAsia="Calibri" w:hAnsi="Verdana" w:cs="Times New Roman"/>
        </w:rPr>
        <w:t xml:space="preserve">  Росица Минкова Динева</w:t>
      </w:r>
      <w:r w:rsidRPr="000E7DC7">
        <w:rPr>
          <w:rFonts w:ascii="Verdana" w:eastAsia="Calibri" w:hAnsi="Verdana" w:cs="Times New Roman"/>
        </w:rPr>
        <w:tab/>
      </w:r>
    </w:p>
    <w:p w:rsidR="000E7DC7" w:rsidRPr="000E7DC7" w:rsidRDefault="000E7DC7" w:rsidP="000E7DC7">
      <w:pPr>
        <w:spacing w:after="0" w:line="240" w:lineRule="auto"/>
        <w:ind w:firstLine="851"/>
        <w:rPr>
          <w:rFonts w:ascii="Verdana" w:eastAsia="Calibri" w:hAnsi="Verdana" w:cs="Times New Roman"/>
          <w:u w:val="single"/>
        </w:rPr>
      </w:pPr>
    </w:p>
    <w:p w:rsidR="000E7DC7" w:rsidRPr="000E7DC7" w:rsidRDefault="000E7DC7" w:rsidP="000E7DC7">
      <w:pPr>
        <w:spacing w:after="0" w:line="240" w:lineRule="auto"/>
        <w:ind w:firstLine="851"/>
        <w:rPr>
          <w:rFonts w:ascii="Verdana" w:eastAsia="Calibri" w:hAnsi="Verdana" w:cs="Times New Roman"/>
          <w:u w:val="single"/>
        </w:rPr>
      </w:pPr>
      <w:r w:rsidRPr="000E7DC7">
        <w:rPr>
          <w:rFonts w:ascii="Verdana" w:eastAsia="Calibri" w:hAnsi="Verdana" w:cs="Times New Roman"/>
          <w:u w:val="single"/>
        </w:rPr>
        <w:t xml:space="preserve">По т. 1 от дневния ред. </w:t>
      </w:r>
    </w:p>
    <w:p w:rsidR="000E7DC7" w:rsidRPr="000E7DC7" w:rsidRDefault="000E7DC7" w:rsidP="000E7DC7">
      <w:pPr>
        <w:spacing w:after="0" w:line="240" w:lineRule="auto"/>
        <w:ind w:firstLine="851"/>
        <w:jc w:val="both"/>
        <w:rPr>
          <w:rFonts w:ascii="Verdana" w:eastAsia="Calibri" w:hAnsi="Verdana" w:cs="Times New Roman"/>
        </w:rPr>
      </w:pPr>
    </w:p>
    <w:p w:rsidR="000E7DC7" w:rsidRPr="000E7DC7" w:rsidRDefault="000E7DC7" w:rsidP="000E7DC7">
      <w:pPr>
        <w:spacing w:after="0" w:line="240" w:lineRule="auto"/>
        <w:ind w:firstLine="851"/>
        <w:jc w:val="both"/>
        <w:rPr>
          <w:rFonts w:ascii="Verdana" w:eastAsia="Calibri" w:hAnsi="Verdana" w:cs="Times New Roman"/>
          <w:lang w:eastAsia="bg-BG"/>
        </w:rPr>
      </w:pPr>
      <w:r w:rsidRPr="000E7DC7">
        <w:rPr>
          <w:rFonts w:ascii="Verdana" w:eastAsia="Calibri" w:hAnsi="Verdana" w:cs="Times New Roman"/>
          <w:lang w:eastAsia="bg-BG"/>
        </w:rPr>
        <w:t>В ОИК-Нова Загора постъпи писмо с вх. № 1/13.10.2017 г. от Районен съд гр. Нова Загора, със заверен препис от влязла в сила Присъда № 25/11.04.2017 г. по НОХД № 449/2016 г. и Решение № 86/04.10.2017 г. по ВНОХД № 462/2017 г. СлОС, за сведение, че Драгомир Цонев Цонев, кмет на с. Любенец, общ. Нова Загора е осъден с влязла в сила присъда на лишаване от свобода за умишлено престъпление от общ характер.</w:t>
      </w:r>
    </w:p>
    <w:p w:rsidR="000E7DC7" w:rsidRPr="000E7DC7" w:rsidRDefault="000E7DC7" w:rsidP="000E7DC7">
      <w:pPr>
        <w:spacing w:after="0" w:line="240" w:lineRule="auto"/>
        <w:ind w:firstLine="851"/>
        <w:jc w:val="both"/>
        <w:rPr>
          <w:rFonts w:ascii="Verdana" w:eastAsia="Calibri" w:hAnsi="Verdana" w:cs="Times New Roman"/>
          <w:lang w:eastAsia="bg-BG"/>
        </w:rPr>
      </w:pPr>
      <w:r w:rsidRPr="000E7DC7">
        <w:rPr>
          <w:rFonts w:ascii="Verdana" w:eastAsia="Calibri" w:hAnsi="Verdana" w:cs="Times New Roman"/>
          <w:lang w:eastAsia="bg-BG"/>
        </w:rPr>
        <w:t>Съгласно чл. 42, ал. 1, т. 4 от Закона за местното самоуправление и местната администрация, п</w:t>
      </w:r>
      <w:r w:rsidRPr="000E7DC7">
        <w:rPr>
          <w:rFonts w:ascii="Verdana" w:eastAsia="Calibri" w:hAnsi="Verdana" w:cs="Times New Roman"/>
        </w:rPr>
        <w:t xml:space="preserve">ълномощията на кметовете се прекратяват предсрочно, </w:t>
      </w:r>
      <w:r w:rsidRPr="000E7DC7">
        <w:rPr>
          <w:rFonts w:ascii="Verdana" w:eastAsia="Calibri" w:hAnsi="Verdana" w:cs="Times New Roman"/>
          <w:lang w:eastAsia="bg-BG"/>
        </w:rPr>
        <w:t>когато след избирането му е осъден с влязла в сила присъда на лишаване от свобода за умишлено престъпление от общ характер. С оглед на това, Общинската избирателна комисия, след като разгледа постъпилите документи, счита, че е е налице законово основание за прекратяване пълномощията на кмета на с. Любенец Драгомир Цонев Цонев, и на основание основание чл. 87, ал. 1, т. 1 от ИК  и чл. 42, ал. 4 във връзка с чл. 42, ал. 1, т. 4 от ЗМСМА, Общинска избирателна комисия Нова Загора</w:t>
      </w:r>
    </w:p>
    <w:p w:rsidR="000E7DC7" w:rsidRPr="000E7DC7" w:rsidRDefault="000E7DC7" w:rsidP="000E7DC7">
      <w:pPr>
        <w:spacing w:after="0" w:line="240" w:lineRule="auto"/>
        <w:ind w:firstLine="851"/>
        <w:jc w:val="both"/>
        <w:rPr>
          <w:rFonts w:ascii="Verdana" w:eastAsia="Calibri" w:hAnsi="Verdana" w:cs="Times New Roman"/>
          <w:b/>
          <w:bCs/>
          <w:lang w:eastAsia="bg-BG"/>
        </w:rPr>
      </w:pPr>
    </w:p>
    <w:p w:rsidR="000E7DC7" w:rsidRPr="000E7DC7" w:rsidRDefault="000E7DC7" w:rsidP="000E7DC7">
      <w:pPr>
        <w:spacing w:after="0" w:line="240" w:lineRule="auto"/>
        <w:ind w:firstLine="851"/>
        <w:jc w:val="both"/>
        <w:rPr>
          <w:rFonts w:ascii="Verdana" w:eastAsia="Calibri" w:hAnsi="Verdana" w:cs="Times New Roman"/>
          <w:lang w:eastAsia="bg-BG"/>
        </w:rPr>
      </w:pPr>
      <w:r w:rsidRPr="000E7DC7">
        <w:rPr>
          <w:rFonts w:ascii="Verdana" w:eastAsia="Calibri" w:hAnsi="Verdana" w:cs="Times New Roman"/>
          <w:b/>
          <w:bCs/>
          <w:lang w:eastAsia="bg-BG"/>
        </w:rPr>
        <w:t>РЕШИ</w:t>
      </w:r>
      <w:r w:rsidRPr="000E7DC7">
        <w:rPr>
          <w:rFonts w:ascii="Verdana" w:eastAsia="Calibri" w:hAnsi="Verdana" w:cs="Times New Roman"/>
          <w:lang w:eastAsia="bg-BG"/>
        </w:rPr>
        <w:t>:</w:t>
      </w:r>
    </w:p>
    <w:p w:rsidR="000E7DC7" w:rsidRPr="000E7DC7" w:rsidRDefault="000E7DC7" w:rsidP="000E7DC7">
      <w:pPr>
        <w:spacing w:after="0" w:line="240" w:lineRule="auto"/>
        <w:ind w:firstLine="851"/>
        <w:jc w:val="both"/>
        <w:rPr>
          <w:rFonts w:ascii="Verdana" w:eastAsia="Calibri" w:hAnsi="Verdana" w:cs="Times New Roman"/>
          <w:lang w:eastAsia="bg-BG"/>
        </w:rPr>
      </w:pPr>
    </w:p>
    <w:p w:rsidR="000E7DC7" w:rsidRPr="000E7DC7" w:rsidRDefault="000E7DC7" w:rsidP="000E7DC7">
      <w:pPr>
        <w:spacing w:after="0" w:line="240" w:lineRule="auto"/>
        <w:ind w:firstLine="851"/>
        <w:jc w:val="both"/>
        <w:rPr>
          <w:rFonts w:ascii="Verdana" w:eastAsia="Calibri" w:hAnsi="Verdana" w:cs="Times New Roman"/>
          <w:lang w:eastAsia="bg-BG"/>
        </w:rPr>
      </w:pPr>
      <w:r w:rsidRPr="000E7DC7">
        <w:rPr>
          <w:rFonts w:ascii="Verdana" w:eastAsia="Calibri" w:hAnsi="Verdana" w:cs="Times New Roman"/>
          <w:lang w:eastAsia="bg-BG"/>
        </w:rPr>
        <w:t>Общинска избирателна комисия Нова Загора прекратява пълномощията на кмета на с. Любенец, община Нова Загора Драгомир Цонев Цонев.</w:t>
      </w:r>
    </w:p>
    <w:p w:rsidR="000E7DC7" w:rsidRPr="000E7DC7" w:rsidRDefault="000E7DC7" w:rsidP="000E7DC7">
      <w:pPr>
        <w:spacing w:after="0" w:line="240" w:lineRule="auto"/>
        <w:ind w:firstLine="851"/>
        <w:jc w:val="both"/>
        <w:rPr>
          <w:rFonts w:ascii="Verdana" w:eastAsia="Calibri" w:hAnsi="Verdana" w:cs="Times New Roman"/>
          <w:lang w:eastAsia="bg-BG"/>
        </w:rPr>
      </w:pPr>
      <w:r w:rsidRPr="000E7DC7">
        <w:rPr>
          <w:rFonts w:ascii="Verdana" w:eastAsia="Calibri" w:hAnsi="Verdana" w:cs="Times New Roman"/>
          <w:lang w:eastAsia="bg-BG"/>
        </w:rPr>
        <w:t>Съгласно чл. 42, ал. 5 от ЗОП отказите на Общинските избирателни комисии по чл. 42, ал. 4 от ЗМСМА подлежат на обжалване пред Административния съд по реда и в срока по чл. 459 от Изборния кодекс.</w:t>
      </w:r>
    </w:p>
    <w:p w:rsidR="000E7DC7" w:rsidRPr="000E7DC7" w:rsidRDefault="000E7DC7" w:rsidP="000E7DC7">
      <w:pPr>
        <w:rPr>
          <w:rFonts w:ascii="Verdana" w:eastAsia="Calibri" w:hAnsi="Verdana" w:cs="Times New Roman"/>
        </w:rPr>
      </w:pPr>
    </w:p>
    <w:p w:rsidR="00B8411F" w:rsidRPr="000E7DC7" w:rsidRDefault="000E7DC7" w:rsidP="000E7DC7">
      <w:r w:rsidRPr="000E7DC7">
        <w:rPr>
          <w:rFonts w:ascii="Verdana" w:eastAsia="Calibri" w:hAnsi="Verdana" w:cs="Times New Roman"/>
        </w:rPr>
        <w:t>ГЛАСУВАЛИ: 11 - Сергей Иванович Дериволков, Марияна Панайотова Михайлова, Румянка Димитрова Русева, Христо Танев Колев, Димитър Атанасов Захариев, Велина Павлова Колева, Владимир Христов Михайлов, Християна Йорданова Йорданова, Пламен Динев Динев, Росица Минкова Динева, Ралица Веселинова Василева „ЗА” и 0 „ПРОТИВ”</w:t>
      </w:r>
      <w:bookmarkStart w:id="0" w:name="_GoBack"/>
      <w:bookmarkEnd w:id="0"/>
    </w:p>
    <w:sectPr w:rsidR="00B8411F" w:rsidRPr="000E7DC7" w:rsidSect="00FE1316">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02"/>
    <w:rsid w:val="000052F2"/>
    <w:rsid w:val="000E7DC7"/>
    <w:rsid w:val="00383714"/>
    <w:rsid w:val="00472A13"/>
    <w:rsid w:val="00851E02"/>
    <w:rsid w:val="009D737F"/>
    <w:rsid w:val="00B63E91"/>
    <w:rsid w:val="00B8411F"/>
    <w:rsid w:val="00EF6B02"/>
    <w:rsid w:val="00F76AB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6ACD0-9F46-424D-BE80-76360552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350</Words>
  <Characters>2001</Characters>
  <Application>Microsoft Office Word</Application>
  <DocSecurity>0</DocSecurity>
  <Lines>16</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S_Delivolkov</dc:creator>
  <cp:keywords/>
  <dc:description/>
  <cp:lastModifiedBy>S_Delivolkov</cp:lastModifiedBy>
  <cp:revision>8</cp:revision>
  <dcterms:created xsi:type="dcterms:W3CDTF">2016-11-25T08:37:00Z</dcterms:created>
  <dcterms:modified xsi:type="dcterms:W3CDTF">2017-10-17T06:26:00Z</dcterms:modified>
</cp:coreProperties>
</file>