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9D" w:rsidRPr="00021EAF" w:rsidRDefault="00B05F9D" w:rsidP="00B05F9D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Проект за дневен ред на </w:t>
      </w:r>
      <w:r w:rsidR="0076727E">
        <w:rPr>
          <w:rFonts w:ascii="Verdana" w:hAnsi="Verdana"/>
          <w:sz w:val="28"/>
          <w:szCs w:val="28"/>
        </w:rPr>
        <w:t>23</w:t>
      </w:r>
      <w:bookmarkStart w:id="0" w:name="_GoBack"/>
      <w:bookmarkEnd w:id="0"/>
      <w:r w:rsidR="00F541AB">
        <w:rPr>
          <w:rFonts w:ascii="Verdana" w:hAnsi="Verdana"/>
          <w:sz w:val="28"/>
          <w:szCs w:val="28"/>
        </w:rPr>
        <w:t>.11.2016</w:t>
      </w:r>
      <w:r w:rsidRPr="00021EAF">
        <w:rPr>
          <w:rFonts w:ascii="Verdana" w:hAnsi="Verdana"/>
          <w:sz w:val="28"/>
          <w:szCs w:val="28"/>
        </w:rPr>
        <w:t xml:space="preserve"> г.</w:t>
      </w:r>
    </w:p>
    <w:p w:rsidR="00B05F9D" w:rsidRDefault="00B05F9D"/>
    <w:p w:rsidR="00B05F9D" w:rsidRDefault="00B05F9D" w:rsidP="00F541AB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1. </w:t>
      </w:r>
      <w:r w:rsidR="00F541AB">
        <w:rPr>
          <w:rFonts w:ascii="Verdana" w:hAnsi="Verdana"/>
          <w:sz w:val="24"/>
          <w:szCs w:val="24"/>
        </w:rPr>
        <w:t>Разглеждане на сигнал с вх. № 11/</w:t>
      </w:r>
      <w:proofErr w:type="spellStart"/>
      <w:r w:rsidR="00F541AB">
        <w:rPr>
          <w:rFonts w:ascii="Verdana" w:hAnsi="Verdana"/>
          <w:sz w:val="24"/>
          <w:szCs w:val="24"/>
        </w:rPr>
        <w:t>11</w:t>
      </w:r>
      <w:proofErr w:type="spellEnd"/>
      <w:r w:rsidR="00F541AB">
        <w:rPr>
          <w:rFonts w:ascii="Verdana" w:hAnsi="Verdana"/>
          <w:sz w:val="24"/>
          <w:szCs w:val="24"/>
        </w:rPr>
        <w:t>.11.2016 г. от Светлана Вълкова Динева относно наличие на конфликт на интереси за Марияна Стоянова Костадинова, общински съветник в Общински съвет Нова Загора</w:t>
      </w:r>
      <w:r w:rsidR="0076727E">
        <w:rPr>
          <w:rFonts w:ascii="Verdana" w:hAnsi="Verdana"/>
          <w:sz w:val="24"/>
          <w:szCs w:val="24"/>
        </w:rPr>
        <w:t xml:space="preserve"> и на постъпили документи, изискани с Решение № 300/16.11.2016 г. на ОИК-Нова Загора</w:t>
      </w:r>
      <w:r w:rsidR="00F541AB">
        <w:rPr>
          <w:rFonts w:ascii="Verdana" w:hAnsi="Verdana"/>
          <w:sz w:val="24"/>
          <w:szCs w:val="24"/>
        </w:rPr>
        <w:t xml:space="preserve">. </w:t>
      </w:r>
    </w:p>
    <w:p w:rsidR="00F541AB" w:rsidRDefault="00F541AB" w:rsidP="00F541AB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</w:p>
    <w:p w:rsidR="00B05F9D" w:rsidRDefault="00B05F9D">
      <w:r>
        <w:br w:type="page"/>
      </w:r>
    </w:p>
    <w:p w:rsidR="00A93E61" w:rsidRDefault="00A93E61"/>
    <w:sectPr w:rsidR="00A93E61" w:rsidSect="00A93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5F9D"/>
    <w:rsid w:val="0076727E"/>
    <w:rsid w:val="00A93E61"/>
    <w:rsid w:val="00B05F9D"/>
    <w:rsid w:val="00F5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F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5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54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S_Delivolkov</cp:lastModifiedBy>
  <cp:revision>4</cp:revision>
  <cp:lastPrinted>2016-11-16T14:15:00Z</cp:lastPrinted>
  <dcterms:created xsi:type="dcterms:W3CDTF">2015-10-22T10:39:00Z</dcterms:created>
  <dcterms:modified xsi:type="dcterms:W3CDTF">2016-11-25T09:21:00Z</dcterms:modified>
</cp:coreProperties>
</file>